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3F" w:rsidRDefault="0029715E" w:rsidP="009678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787D">
        <w:rPr>
          <w:rFonts w:ascii="Times New Roman" w:hAnsi="Times New Roman" w:cs="Times New Roman"/>
          <w:b/>
          <w:sz w:val="32"/>
          <w:szCs w:val="32"/>
        </w:rPr>
        <w:t>Перечень планируемых научных мероприятий на</w:t>
      </w:r>
      <w:r w:rsidR="00BE69E8" w:rsidRPr="0096787D">
        <w:rPr>
          <w:rFonts w:ascii="Times New Roman" w:hAnsi="Times New Roman" w:cs="Times New Roman"/>
          <w:b/>
          <w:sz w:val="32"/>
          <w:szCs w:val="32"/>
        </w:rPr>
        <w:t xml:space="preserve"> 2019 год</w:t>
      </w:r>
      <w:r w:rsidR="00F55368" w:rsidRPr="0096787D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5559" w:type="dxa"/>
        <w:tblLook w:val="01E0" w:firstRow="1" w:lastRow="1" w:firstColumn="1" w:lastColumn="1" w:noHBand="0" w:noVBand="0"/>
      </w:tblPr>
      <w:tblGrid>
        <w:gridCol w:w="11023"/>
        <w:gridCol w:w="4536"/>
      </w:tblGrid>
      <w:tr w:rsidR="008F7E05" w:rsidRPr="00F71C5A" w:rsidTr="00F203DE">
        <w:tc>
          <w:tcPr>
            <w:tcW w:w="11023" w:type="dxa"/>
          </w:tcPr>
          <w:p w:rsidR="008F7E05" w:rsidRPr="00F71C5A" w:rsidRDefault="008F7E05" w:rsidP="00F203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F7E05" w:rsidRPr="00E50A3F" w:rsidRDefault="008F7E05" w:rsidP="008F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3F">
              <w:rPr>
                <w:rFonts w:ascii="Times New Roman" w:hAnsi="Times New Roman" w:cs="Times New Roman"/>
                <w:sz w:val="28"/>
                <w:szCs w:val="28"/>
              </w:rPr>
              <w:t xml:space="preserve">            «УТВЕРЖДАЮ»</w:t>
            </w:r>
          </w:p>
          <w:p w:rsidR="008F7E05" w:rsidRDefault="008F7E05" w:rsidP="008F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научной работе </w:t>
            </w:r>
          </w:p>
          <w:p w:rsidR="008F7E05" w:rsidRPr="00E50A3F" w:rsidRDefault="008F7E05" w:rsidP="008F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инновационной деятельности</w:t>
            </w:r>
          </w:p>
          <w:p w:rsidR="008F7E05" w:rsidRPr="00E50A3F" w:rsidRDefault="008F7E05" w:rsidP="008F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3F">
              <w:rPr>
                <w:rFonts w:ascii="Times New Roman" w:hAnsi="Times New Roman" w:cs="Times New Roman"/>
                <w:sz w:val="28"/>
                <w:szCs w:val="28"/>
              </w:rPr>
              <w:t xml:space="preserve">______________ А.А.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Вартумян</w:t>
            </w:r>
          </w:p>
          <w:p w:rsidR="008F7E05" w:rsidRDefault="008F7E05" w:rsidP="008F7E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A3F">
              <w:rPr>
                <w:rFonts w:ascii="Times New Roman" w:hAnsi="Times New Roman" w:cs="Times New Roman"/>
                <w:sz w:val="28"/>
                <w:szCs w:val="28"/>
              </w:rPr>
              <w:t>«___»____________201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A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7E05" w:rsidRPr="00F71C5A" w:rsidRDefault="008F7E05" w:rsidP="008F7E0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5675"/>
        <w:gridCol w:w="3686"/>
        <w:gridCol w:w="1843"/>
        <w:gridCol w:w="1275"/>
        <w:gridCol w:w="1560"/>
        <w:gridCol w:w="1275"/>
      </w:tblGrid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678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Статус и наименование мероприятия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проведения, ответственное подразделение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(число, месяц)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количество участников</w:t>
            </w:r>
            <w:r w:rsidRPr="009678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зарубежных</w:t>
            </w:r>
          </w:p>
        </w:tc>
        <w:tc>
          <w:tcPr>
            <w:tcW w:w="1275" w:type="dxa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Лекция вдвоем с приглашением Главного специалиста отдела опеки и попечительства Администрации г. Пятигорска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Танасейчук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С.В. на тему: «Защита прав несовершеннолетних и недееспособных граждан»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Кафедра гражданского права и процесса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Вильгоненко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И.М.,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Слепенок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Ю.Н.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Февраль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15/0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лекция на тему: «События Второй мировой войны в литературе и общественной мысли второй половины </w:t>
            </w:r>
            <w:r w:rsidRPr="0096787D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XX</w:t>
            </w:r>
            <w:r w:rsidRPr="0096787D">
              <w:rPr>
                <w:rStyle w:val="extended-textshort"/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96787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XXI вв.»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Школа Кавказского гостеприимства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Булатов М.О.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Круглый стол на тему: «Современные технологии в преподавании иностранного языка»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Школа Кавказского гостеприимства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Малышкина Е.В.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pStyle w:val="1"/>
              <w:spacing w:before="0" w:beforeAutospacing="0" w:after="0" w:afterAutospacing="0"/>
              <w:ind w:left="32" w:right="191"/>
              <w:jc w:val="center"/>
              <w:outlineLvl w:val="0"/>
              <w:rPr>
                <w:bCs w:val="0"/>
                <w:spacing w:val="-4"/>
                <w:sz w:val="20"/>
                <w:szCs w:val="20"/>
              </w:rPr>
            </w:pPr>
            <w:r w:rsidRPr="0096787D">
              <w:rPr>
                <w:b w:val="0"/>
                <w:spacing w:val="-4"/>
                <w:sz w:val="20"/>
                <w:szCs w:val="20"/>
              </w:rPr>
              <w:t>Круглый стол с преподавателями кафедры финансов и бухгалтерского учета, бухгалтерами-практиками и представителями кредитных организаций и финансовых институтов, студентами Института сервиса, туризма и дизайна (филиал) СКФУ в г. Пятигорске на тему  «Современные тенденции развития экономики Северо-Кавказского федерального округа: финансовые и бухгалтерские аспекты»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финансов и бухгалтерского учета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Джурбина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Е.М.,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Есакова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20 марта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Круглый стол «Криминалистическое исследование доказательств в уголовном процессе»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Гребенкин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П. И.,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Лысов Н. Н.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20 марта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95/0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Выездное вузовское занятие на тему: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«История вхождения территорий Северного Кавказа в состав Российской империи (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вв.)»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Пятигорский краеведческий музей 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ответственная</w:t>
            </w:r>
            <w:proofErr w:type="gramEnd"/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ИиФП</w:t>
            </w:r>
            <w:proofErr w:type="spellEnd"/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Толчинская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Практико-ориентированное занятие (с выездом на место нахождения работодателя – в Пятигорский городской суд) на тему: «Особенности искового производства»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/>
                <w:sz w:val="20"/>
                <w:szCs w:val="20"/>
              </w:rPr>
              <w:t>Кафедра гражданского права и процесса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Титенко Ю.А,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Анучкина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А.Д.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Март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20/0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Мастер-класс на тему: «Новые подходы в методике преподавания иностранного языка»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Школа Кавказского гостеприимства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Лукова Н.В.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тему: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t>«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Загрязнители пищевых продуктов химической и биологической природы. Законодательство и лабораторный контроль»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ТППТ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Лимарева Н.С.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B6D5F">
        <w:trPr>
          <w:trHeight w:val="558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Всероссийская студенческая научная конференция «Актуализация евразийской интеграции в новых геоэкономических реалиях»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Факультет экономики и управления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Рудь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Н.Ю.,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Какорина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М.В.,</w:t>
            </w:r>
          </w:p>
          <w:p w:rsidR="0029715E" w:rsidRPr="002B6D5F" w:rsidRDefault="0029715E" w:rsidP="002B6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Сергеев С.И.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11 апреля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758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widowControl w:val="0"/>
              <w:autoSpaceDE w:val="0"/>
              <w:autoSpaceDN w:val="0"/>
              <w:adjustRightInd w:val="0"/>
              <w:spacing w:before="30" w:line="265" w:lineRule="exact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Круглый стол «Проблемы эксплуатации автомобильного транспорта» V</w:t>
            </w:r>
            <w:r w:rsidRPr="009678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9678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ежегодная научно-практическая конференция преподавателей, студентов и молодых ученых Северо-Кавказского федерального университета "Университетская наука - региону"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Кафедра ТСП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Павленко Е.А.</w:t>
            </w:r>
          </w:p>
          <w:p w:rsidR="0029715E" w:rsidRPr="0096787D" w:rsidRDefault="0029715E" w:rsidP="009678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1-14 апреля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br w:type="page"/>
            </w:r>
            <w:r w:rsidRPr="0096787D">
              <w:rPr>
                <w:sz w:val="20"/>
                <w:szCs w:val="20"/>
              </w:rPr>
              <w:br w:type="page"/>
              <w:t>1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Региональный практико-ориентированный экспертный стол в формате «лицом к лицу» на тему «Проблемы кредитования предприятий малого и среднего бизнеса в условиях современной экономики России»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финансов и бухгалтерского учета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Джурбина</w:t>
            </w:r>
            <w:proofErr w:type="spellEnd"/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 М.,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Булгакова О.А.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17 апреля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Круглый стол преподавателей, студентов и молодых ученых Северо-Кавказского федерального университета «Университетская наука - региону», «Физическая культура: Актуальные проблемы, пути развития и инновации»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Инженерный факультет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Коваль Л.Н.,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Алексеева Е.Н.,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Бабче6нко А.П.,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Гзирьян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19 апреля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 Архитектура и 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тенденции»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дизайна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Данилова-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18-20 апреля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«Университетская наука – региону» (подсекция 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«Проблемы развития истории и теории государства и права»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Теории и истории государства и права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Мещеяркова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Цатурян</w:t>
            </w:r>
            <w:proofErr w:type="spellEnd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Скрипник</w:t>
            </w:r>
            <w:proofErr w:type="spellEnd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20 апрель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 молодежная научная конференция</w:t>
            </w:r>
            <w:r w:rsidRPr="0096787D">
              <w:rPr>
                <w:rStyle w:val="20"/>
                <w:rFonts w:ascii="Times New Roman" w:hAnsi="Times New Roman" w:cs="Times New Roman"/>
                <w:bCs/>
                <w:sz w:val="20"/>
                <w:szCs w:val="20"/>
              </w:rPr>
              <w:t xml:space="preserve"> «ПОКОЛЕНИЕ БУДУЩЕГО – 2019: взгляд молодых ученых»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«Юго-Западный государственный университет» г. Курск,  </w:t>
            </w: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г. Пятигорск,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Штапова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И.С.,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Куликова Е.А.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Горохов А.А.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40/7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Научно-практический круглый стол «Проблемы противодействия отдельным видам преступности: уголовно-правовые и криминологические аспекты»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уголовного права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Валяровский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Ф.И.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Круглый стол на тему « Актуальные проблемы российского конституционализма»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Бойко Н.А.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Ванян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К.Д.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Сердюкова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   2019г.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br w:type="page"/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Круглый стол «Умная энергетика. Вопросы и ответы»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ФЭЭ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Пермяков А.В.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Олимпиада «История автомобилестроения»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ТСП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Павленко Е.А.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Круглый стол «Перспективы развития экологического строительства в курортных регионах»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Кафедра строительства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Сидякин П.А.,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Щитов Д.В.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научно-практическая конференция «Синергия индустрии гостеприимства»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Конгресс отель «Интурист» в г. Пятигорске Ответственное подразделение: Кафедра ТГД Кафедра </w:t>
            </w:r>
            <w:proofErr w:type="spellStart"/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ЛиМК</w:t>
            </w:r>
            <w:proofErr w:type="spellEnd"/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Кафедра ТППТ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Рыкун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Г.Н.,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И.В.,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Климова Н.Ю.,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Холодова Е.Н.</w:t>
            </w:r>
          </w:p>
          <w:p w:rsidR="0029715E" w:rsidRPr="002B6D5F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 г.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тему: «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безопасности пищевых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продуктов в Европейском Союзе»»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ТППТ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Лимарева Н.С.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Апрель2019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25/1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</w:t>
            </w: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Всероссийский круглый стол «Антикоррупционная политика»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="00033E23" w:rsidRPr="0096787D"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spacing w:line="27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Дьяченко О.В.,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Малько А.В., Мазуренко А.П. </w:t>
            </w:r>
          </w:p>
          <w:p w:rsidR="0029715E" w:rsidRPr="0096787D" w:rsidRDefault="0029715E" w:rsidP="0096787D">
            <w:pPr>
              <w:spacing w:line="27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5-6 мая 2019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Научно-практический круглый стол «Развитие торгово-экономических отношений Ирана и России»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Факультет экономики и управления,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Рудь</w:t>
            </w:r>
            <w:proofErr w:type="spellEnd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 xml:space="preserve"> Н.Ю.,</w:t>
            </w: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Какорина</w:t>
            </w:r>
            <w:proofErr w:type="spellEnd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 xml:space="preserve"> М.В.,</w:t>
            </w: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Сергеев С.И.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19 сентября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Международная научная конференция «Системный синтез и прикладная синергетика»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Карачаево-Черкесская Республика,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пос. Нижний Архыз,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САО РАН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Першин И.М.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Веселов Г.Е.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Власюк В.В.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24-28 сентября 2019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Средства программы развития СКФУ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br w:type="page"/>
            </w:r>
            <w:r w:rsidRPr="0096787D">
              <w:rPr>
                <w:sz w:val="20"/>
                <w:szCs w:val="20"/>
              </w:rPr>
              <w:br w:type="page"/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дизайн-проектов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архитектурной среды студентов и преподавателей кафедры дизайна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дизайна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Данилова-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27-28 сентября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Фестиваля науки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«Я вырос здесь и край мне этот дорог»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ТИГП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С.И.,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Акопова С.Н.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октября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Научно-практический семинар «Внешнеэкономические связи России со странами Азиатско-тихоокеанского региона»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Факультет экономики и управления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Рудь</w:t>
            </w:r>
            <w:proofErr w:type="spellEnd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 xml:space="preserve"> Н.Ю.,</w:t>
            </w: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Какорина</w:t>
            </w:r>
            <w:proofErr w:type="spellEnd"/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 xml:space="preserve"> М.В.,</w:t>
            </w: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Сергеев С.И.</w:t>
            </w: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17 октября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sz w:val="20"/>
                <w:szCs w:val="20"/>
              </w:rPr>
              <w:t>25/0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t>30.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Региональный научно-практический семинар, «Современные проблемы уголовно-правовой политики»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УП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. наук, доцент, заведующий кафедрой уголовного права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Валяровский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Ф.И.,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. 31,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тел. 8-8793-33-75-22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kaf-upp@pfncfu.ru</w:t>
            </w:r>
          </w:p>
          <w:p w:rsidR="0029715E" w:rsidRPr="0096787D" w:rsidRDefault="0029715E" w:rsidP="009678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Заседание СНО «Фемида» в рамках Фестиваля науки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На тему: « Новые технологии в избирательном процессе»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Юридический факультет,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Бойко Н.А.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тему: «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и перспективы развития туризма в поликультурном пространстве Северного Кавказа»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ИиФП</w:t>
            </w:r>
            <w:proofErr w:type="spellEnd"/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Толчинская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отборочного (вузовского) этапа 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(с международным участием) студенческой междисциплинарной Интернет-олимпиады инновационного характера «Информационные технологии в сложных системах»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дисциплине «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в сложных технических системах»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СУИТ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Мишин В.В.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«Использование инновационных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здоровьесберегающих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в физкультурно-оздоровительной деятельности студентов»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Инженерный факультет,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Коваль Л.Н.,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Алексеева Е.Н.,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Бабче6нко А.П.,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Гзирьян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отборочного (вузовского) этапа 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(с международным участием) студенческой междисциплинарной Интернет-олимпиады инновационного характера «Информационные технологии в сложных системах» по дисциплине  «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в архитектуре и строительстве»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Кафедра строительства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Щитов Д.В.,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Сидякин П.А,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Нестерчук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675" w:type="dxa"/>
            <w:vAlign w:val="center"/>
          </w:tcPr>
          <w:p w:rsidR="0029715E" w:rsidRPr="002B6D5F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Научный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тему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«Some Interesting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Facst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Customs of Great Britain»</w:t>
            </w:r>
          </w:p>
          <w:p w:rsidR="0029715E" w:rsidRPr="002B6D5F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Парк «Цветник»,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ответственные: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ЛиМК</w:t>
            </w:r>
            <w:proofErr w:type="spellEnd"/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Шевченко Е.М. 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Климова Н.Ю.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br w:type="page"/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науки в СКФУ. Интерактивные площадки: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1. “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самый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умный</w:t>
            </w:r>
            <w:proofErr w:type="gramStart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?.</w:t>
            </w:r>
            <w:proofErr w:type="gramEnd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The weakest Link”,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</w:t>
            </w:r>
            <w:proofErr w:type="spellStart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Jeopardy</w:t>
            </w:r>
            <w:proofErr w:type="spellEnd"/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!”, «Рискуй»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ТГД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Кривошеина Н.С.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науки в СКФУ. Мастер-класс «Инновационные технологии в сфере туризма и индустрии гостеприимства»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 ТГД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Рыкун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октябрь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9678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56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Международная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Научно-практическая конференция</w:t>
            </w:r>
            <w:r w:rsidRPr="0096787D">
              <w:rPr>
                <w:rStyle w:val="20"/>
                <w:rFonts w:ascii="Times New Roman" w:hAnsi="Times New Roman" w:cs="Times New Roman"/>
                <w:bCs/>
                <w:sz w:val="20"/>
                <w:szCs w:val="20"/>
              </w:rPr>
              <w:t xml:space="preserve"> «Актуальные проблемы экономики, менеджмента, государственного и муниципального управления»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ФГБУ </w:t>
            </w:r>
            <w:proofErr w:type="gram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«Юго-Западный государственный университет»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г. Курск,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г. 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Кафедра </w:t>
            </w:r>
            <w:proofErr w:type="spellStart"/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ЭМиГУ</w:t>
            </w:r>
            <w:proofErr w:type="spellEnd"/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Штапова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И.С.,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Медяник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Н.В.,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Горохов А.А.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тему: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«Историко-культурное наследие народов  Северного Кавказа как составная часть национальной культуры России»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spacing w:line="231" w:lineRule="atLeast"/>
              <w:ind w:right="1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Кафедра ИФП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Крюкова Л.В.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sz w:val="20"/>
                <w:szCs w:val="20"/>
              </w:rPr>
              <w:br w:type="page"/>
            </w: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 «Развитие ВИЭ. Проблемы и перспективы»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 ФЭЭ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Пермяков А.В.</w:t>
            </w:r>
          </w:p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96787D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Круглый стол на тему: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«Пищевые добавки и маркировка продуктов питания в Европейском и Таможенном союзах»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 ТППТ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Шалтумаев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Т.Ш.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25/0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  <w:tr w:rsidR="0029715E" w:rsidRPr="0029715E" w:rsidTr="0029715E">
        <w:trPr>
          <w:trHeight w:val="20"/>
        </w:trPr>
        <w:tc>
          <w:tcPr>
            <w:tcW w:w="704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675" w:type="dxa"/>
            <w:vAlign w:val="center"/>
          </w:tcPr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Фестиваль туризма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гостеприимства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«Инновационные проекты в туризме и гостеприимстве»</w:t>
            </w:r>
          </w:p>
        </w:tc>
        <w:tc>
          <w:tcPr>
            <w:tcW w:w="3686" w:type="dxa"/>
            <w:vAlign w:val="center"/>
          </w:tcPr>
          <w:p w:rsidR="0029715E" w:rsidRPr="0096787D" w:rsidRDefault="0029715E" w:rsidP="0096787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Пятигорск, </w:t>
            </w:r>
            <w:proofErr w:type="spellStart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ИСТиД</w:t>
            </w:r>
            <w:proofErr w:type="spellEnd"/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29715E" w:rsidRPr="0096787D" w:rsidRDefault="0029715E" w:rsidP="0096787D">
            <w:pPr>
              <w:spacing w:line="231" w:lineRule="atLeast"/>
              <w:ind w:right="-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bCs/>
                <w:sz w:val="20"/>
                <w:szCs w:val="20"/>
              </w:rPr>
              <w:t>Кафедра ТГД</w:t>
            </w:r>
          </w:p>
        </w:tc>
        <w:tc>
          <w:tcPr>
            <w:tcW w:w="1843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Огаркова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Черахчиева</w:t>
            </w:r>
            <w:proofErr w:type="spellEnd"/>
            <w:r w:rsidRPr="0096787D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1560" w:type="dxa"/>
            <w:vAlign w:val="center"/>
          </w:tcPr>
          <w:p w:rsidR="0029715E" w:rsidRPr="0096787D" w:rsidRDefault="0029715E" w:rsidP="0096787D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87D">
              <w:rPr>
                <w:rFonts w:ascii="Times New Roman" w:hAnsi="Times New Roman" w:cs="Times New Roman"/>
                <w:sz w:val="20"/>
                <w:szCs w:val="20"/>
              </w:rPr>
              <w:t>50/0</w:t>
            </w:r>
          </w:p>
        </w:tc>
        <w:tc>
          <w:tcPr>
            <w:tcW w:w="1275" w:type="dxa"/>
            <w:vAlign w:val="center"/>
          </w:tcPr>
          <w:p w:rsidR="0029715E" w:rsidRPr="0029715E" w:rsidRDefault="0029715E" w:rsidP="0096787D">
            <w:pPr>
              <w:jc w:val="center"/>
              <w:rPr>
                <w:sz w:val="20"/>
                <w:szCs w:val="20"/>
              </w:rPr>
            </w:pPr>
            <w:r w:rsidRPr="0096787D">
              <w:rPr>
                <w:rFonts w:ascii="Times New Roman" w:eastAsia="Times New Roman" w:hAnsi="Times New Roman"/>
                <w:bCs/>
                <w:sz w:val="20"/>
                <w:szCs w:val="20"/>
              </w:rPr>
              <w:t>Собственные средства</w:t>
            </w:r>
          </w:p>
        </w:tc>
      </w:tr>
    </w:tbl>
    <w:p w:rsidR="0029715E" w:rsidRPr="0029715E" w:rsidRDefault="0029715E" w:rsidP="009678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9715E" w:rsidRPr="0029715E" w:rsidSect="0029715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920"/>
    <w:multiLevelType w:val="hybridMultilevel"/>
    <w:tmpl w:val="4C4A3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137B"/>
    <w:multiLevelType w:val="hybridMultilevel"/>
    <w:tmpl w:val="0D7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7F08"/>
    <w:multiLevelType w:val="hybridMultilevel"/>
    <w:tmpl w:val="0D7E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3E"/>
    <w:rsid w:val="00033E23"/>
    <w:rsid w:val="000F1041"/>
    <w:rsid w:val="00150282"/>
    <w:rsid w:val="00162396"/>
    <w:rsid w:val="001C5B81"/>
    <w:rsid w:val="001E67E2"/>
    <w:rsid w:val="00266514"/>
    <w:rsid w:val="00284B92"/>
    <w:rsid w:val="0029715E"/>
    <w:rsid w:val="002B6D5F"/>
    <w:rsid w:val="002C6711"/>
    <w:rsid w:val="00320BCB"/>
    <w:rsid w:val="003D7A87"/>
    <w:rsid w:val="004C238E"/>
    <w:rsid w:val="00546121"/>
    <w:rsid w:val="00585430"/>
    <w:rsid w:val="007125F0"/>
    <w:rsid w:val="00754566"/>
    <w:rsid w:val="008F7E05"/>
    <w:rsid w:val="0096787D"/>
    <w:rsid w:val="00A01A06"/>
    <w:rsid w:val="00AA73CA"/>
    <w:rsid w:val="00BE69E8"/>
    <w:rsid w:val="00CE603B"/>
    <w:rsid w:val="00CF2048"/>
    <w:rsid w:val="00D43D88"/>
    <w:rsid w:val="00DB04A9"/>
    <w:rsid w:val="00DB6EDD"/>
    <w:rsid w:val="00DD51BE"/>
    <w:rsid w:val="00E24CA7"/>
    <w:rsid w:val="00E50A3F"/>
    <w:rsid w:val="00E847FC"/>
    <w:rsid w:val="00F55368"/>
    <w:rsid w:val="00F5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8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4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847FC"/>
    <w:pPr>
      <w:ind w:left="720"/>
      <w:contextualSpacing/>
    </w:pPr>
  </w:style>
  <w:style w:type="character" w:customStyle="1" w:styleId="dropdown-user-name">
    <w:name w:val="dropdown-user-name"/>
    <w:rsid w:val="00E847FC"/>
  </w:style>
  <w:style w:type="character" w:customStyle="1" w:styleId="dropdown-user-namefirst-letter">
    <w:name w:val="dropdown-user-name__first-letter"/>
    <w:rsid w:val="00E847FC"/>
  </w:style>
  <w:style w:type="table" w:customStyle="1" w:styleId="2">
    <w:name w:val="Сетка таблицы2"/>
    <w:basedOn w:val="a1"/>
    <w:next w:val="a3"/>
    <w:uiPriority w:val="59"/>
    <w:rsid w:val="00E84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тиль2"/>
    <w:rsid w:val="00E847FC"/>
  </w:style>
  <w:style w:type="character" w:customStyle="1" w:styleId="mail-message-sender-email">
    <w:name w:val="mail-message-sender-email"/>
    <w:rsid w:val="00E847FC"/>
  </w:style>
  <w:style w:type="table" w:customStyle="1" w:styleId="11">
    <w:name w:val="Сетка таблицы1"/>
    <w:basedOn w:val="a1"/>
    <w:next w:val="a3"/>
    <w:uiPriority w:val="59"/>
    <w:rsid w:val="00E84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47FC"/>
  </w:style>
  <w:style w:type="character" w:customStyle="1" w:styleId="extended-textshort">
    <w:name w:val="extended-text__short"/>
    <w:basedOn w:val="a0"/>
    <w:rsid w:val="00E847FC"/>
  </w:style>
  <w:style w:type="character" w:styleId="a5">
    <w:name w:val="Hyperlink"/>
    <w:basedOn w:val="a0"/>
    <w:uiPriority w:val="99"/>
    <w:unhideWhenUsed/>
    <w:rsid w:val="001E6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F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8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4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847FC"/>
    <w:pPr>
      <w:ind w:left="720"/>
      <w:contextualSpacing/>
    </w:pPr>
  </w:style>
  <w:style w:type="character" w:customStyle="1" w:styleId="dropdown-user-name">
    <w:name w:val="dropdown-user-name"/>
    <w:rsid w:val="00E847FC"/>
  </w:style>
  <w:style w:type="character" w:customStyle="1" w:styleId="dropdown-user-namefirst-letter">
    <w:name w:val="dropdown-user-name__first-letter"/>
    <w:rsid w:val="00E847FC"/>
  </w:style>
  <w:style w:type="table" w:customStyle="1" w:styleId="2">
    <w:name w:val="Сетка таблицы2"/>
    <w:basedOn w:val="a1"/>
    <w:next w:val="a3"/>
    <w:uiPriority w:val="59"/>
    <w:rsid w:val="00E84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стиль2"/>
    <w:rsid w:val="00E847FC"/>
  </w:style>
  <w:style w:type="character" w:customStyle="1" w:styleId="mail-message-sender-email">
    <w:name w:val="mail-message-sender-email"/>
    <w:rsid w:val="00E847FC"/>
  </w:style>
  <w:style w:type="table" w:customStyle="1" w:styleId="11">
    <w:name w:val="Сетка таблицы1"/>
    <w:basedOn w:val="a1"/>
    <w:next w:val="a3"/>
    <w:uiPriority w:val="59"/>
    <w:rsid w:val="00E847F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847FC"/>
  </w:style>
  <w:style w:type="character" w:customStyle="1" w:styleId="extended-textshort">
    <w:name w:val="extended-text__short"/>
    <w:basedOn w:val="a0"/>
    <w:rsid w:val="00E847FC"/>
  </w:style>
  <w:style w:type="character" w:styleId="a5">
    <w:name w:val="Hyperlink"/>
    <w:basedOn w:val="a0"/>
    <w:uiPriority w:val="99"/>
    <w:unhideWhenUsed/>
    <w:rsid w:val="001E6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08D1-6340-42F3-9F25-E1AD1E3A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nir5</dc:creator>
  <cp:keywords/>
  <dc:description/>
  <cp:lastModifiedBy>temp</cp:lastModifiedBy>
  <cp:revision>23</cp:revision>
  <cp:lastPrinted>2019-02-28T11:30:00Z</cp:lastPrinted>
  <dcterms:created xsi:type="dcterms:W3CDTF">2019-01-28T12:36:00Z</dcterms:created>
  <dcterms:modified xsi:type="dcterms:W3CDTF">2019-09-04T09:26:00Z</dcterms:modified>
</cp:coreProperties>
</file>