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36" w:rsidRPr="007A2D16" w:rsidRDefault="00081B36" w:rsidP="007A2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D16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Gaudeamus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igitur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сб. статей к юбилею А.А. Иванова / сост. и отв. ред. В.А.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К.А. Новиков.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Закон, 2020. - 428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978-5-519-69458-2</w:t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Количество </w:t>
      </w:r>
      <w:r w:rsidR="00DD4F9C" w:rsidRPr="007A2D16">
        <w:rPr>
          <w:rFonts w:ascii="Times New Roman" w:hAnsi="Times New Roman" w:cs="Times New Roman"/>
          <w:sz w:val="28"/>
          <w:szCs w:val="28"/>
        </w:rPr>
        <w:t>экземпляров: 1</w:t>
      </w:r>
      <w:r w:rsidR="00DD4F9C" w:rsidRPr="007A2D16">
        <w:rPr>
          <w:rFonts w:ascii="Times New Roman" w:hAnsi="Times New Roman" w:cs="Times New Roman"/>
          <w:sz w:val="28"/>
          <w:szCs w:val="28"/>
        </w:rPr>
        <w:cr/>
      </w:r>
      <w:r w:rsidR="00DD4F9C" w:rsidRPr="007A2D16">
        <w:rPr>
          <w:rFonts w:ascii="Times New Roman" w:hAnsi="Times New Roman" w:cs="Times New Roman"/>
          <w:sz w:val="28"/>
          <w:szCs w:val="28"/>
        </w:rPr>
        <w:cr/>
        <w:t xml:space="preserve">2.   Бирюков, И.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Спортивная духовность: философско-теологический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/ И. Бирюков ; науч. ред. А.Д.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Армавир. гос.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ун-т. - Армавир : РИО АГПУ, 2019. - 136 с. - ISBN 978-5-89971-716-1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3.  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Гзирьян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, Р. В. (Институт сервиса, туризма и дизайна</w:t>
      </w:r>
      <w:r w:rsidR="00DD4F9C" w:rsidRPr="007A2D16">
        <w:rPr>
          <w:rFonts w:ascii="Times New Roman" w:hAnsi="Times New Roman" w:cs="Times New Roman"/>
          <w:sz w:val="28"/>
          <w:szCs w:val="28"/>
        </w:rPr>
        <w:t xml:space="preserve"> (филиал) СКФУ в г. Пятигорске). </w:t>
      </w:r>
      <w:r w:rsidRPr="007A2D16">
        <w:rPr>
          <w:rFonts w:ascii="Times New Roman" w:hAnsi="Times New Roman" w:cs="Times New Roman"/>
          <w:sz w:val="28"/>
          <w:szCs w:val="28"/>
        </w:rPr>
        <w:t xml:space="preserve">Основа электронных образовательных технологий в образовательном пространстве физической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/ Р.В.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Гзирьян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, В.С. Денисенко, М.В. Астахова ;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- 180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.: с. 160-179. - ISBN 978-5-6045432-1-4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4.   Емельянов, М.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В.Тектоника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власти / М.В. Емельянов.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Весь Мир, 2019. - 256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978-5-7777-0795-6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</w:t>
      </w:r>
      <w:r w:rsidR="00DD4F9C" w:rsidRPr="007A2D16">
        <w:rPr>
          <w:rFonts w:ascii="Times New Roman" w:hAnsi="Times New Roman" w:cs="Times New Roman"/>
          <w:sz w:val="28"/>
          <w:szCs w:val="28"/>
        </w:rPr>
        <w:t>ляров: 1</w:t>
      </w:r>
      <w:r w:rsidR="00DD4F9C" w:rsidRPr="007A2D16">
        <w:rPr>
          <w:rFonts w:ascii="Times New Roman" w:hAnsi="Times New Roman" w:cs="Times New Roman"/>
          <w:sz w:val="28"/>
          <w:szCs w:val="28"/>
        </w:rPr>
        <w:cr/>
      </w:r>
      <w:r w:rsidR="00DD4F9C" w:rsidRPr="007A2D16">
        <w:rPr>
          <w:rFonts w:ascii="Times New Roman" w:hAnsi="Times New Roman" w:cs="Times New Roman"/>
          <w:sz w:val="28"/>
          <w:szCs w:val="28"/>
        </w:rPr>
        <w:cr/>
        <w:t xml:space="preserve">5.   </w:t>
      </w:r>
      <w:proofErr w:type="spellStart"/>
      <w:r w:rsidR="00DD4F9C" w:rsidRPr="007A2D16">
        <w:rPr>
          <w:rFonts w:ascii="Times New Roman" w:hAnsi="Times New Roman" w:cs="Times New Roman"/>
          <w:sz w:val="28"/>
          <w:szCs w:val="28"/>
        </w:rPr>
        <w:t>Живолупова</w:t>
      </w:r>
      <w:proofErr w:type="spellEnd"/>
      <w:r w:rsidR="00DD4F9C" w:rsidRPr="007A2D16">
        <w:rPr>
          <w:rFonts w:ascii="Times New Roman" w:hAnsi="Times New Roman" w:cs="Times New Roman"/>
          <w:sz w:val="28"/>
          <w:szCs w:val="28"/>
        </w:rPr>
        <w:t xml:space="preserve">, Н. В. </w:t>
      </w:r>
      <w:r w:rsidRPr="007A2D16">
        <w:rPr>
          <w:rFonts w:ascii="Times New Roman" w:hAnsi="Times New Roman" w:cs="Times New Roman"/>
          <w:sz w:val="28"/>
          <w:szCs w:val="28"/>
        </w:rPr>
        <w:t xml:space="preserve">Достоевский и иные художественные миры / Н.В.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Живолупова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Dostoevsky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Рос. общ-во Ф.М. Достоевского ; Мин-во науки и высш. образования Рос. Федерации. - Нижний Новгород :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Дятловы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горы, 2020. - 352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978-5-90522-645-8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>6.   "Кавказ в исследованиях студентов колледжа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научно-популярные очерки / под ред.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З.А.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Михалина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- 134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978-5-6045432-2-1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2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7.   Карабущенко, П.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Л.Фальсификации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политической истории: опыт исторической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герменевтики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/ П.Л. Карабущенко,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гос. ун-т ; Армавир. гос.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ун-т. - Москва : КДУ, 2020. - 374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примеч. -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с. 367-371. - ISBN 978-5-7913-1146-7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8.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Материалы VIII ежегодной научно-практической конференции </w:t>
      </w:r>
      <w:r w:rsidRPr="007A2D16">
        <w:rPr>
          <w:rFonts w:ascii="Times New Roman" w:hAnsi="Times New Roman" w:cs="Times New Roman"/>
          <w:sz w:val="28"/>
          <w:szCs w:val="28"/>
        </w:rPr>
        <w:lastRenderedPageBreak/>
        <w:t xml:space="preserve">"Университетская наука - региону" / под ред. Т.А.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И.М. Першина, А.А.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Пятигорске, Т. I. - Пятигорск : ПФ СКФУ, 2020. - 146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978-5-6045432-7-6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9.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Материалы VIII ежегодной научно-практической конференции "Университетская наука - региону" / под ред. Т.А.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И.М. Першина,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Пятигорске, Т. II.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- 190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978-5-6045432-8-3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10.   Материалы студенческой научно-практической конференции "Шаг в науку" / под ред.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З.А.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Михалина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proofErr w:type="gramStart"/>
      <w:r w:rsidRPr="007A2D16">
        <w:rPr>
          <w:rFonts w:ascii="Times New Roman" w:hAnsi="Times New Roman" w:cs="Times New Roman"/>
          <w:sz w:val="28"/>
          <w:szCs w:val="28"/>
        </w:rPr>
        <w:t>Бремкиной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Колледж ин-та сервиса, туризма и дизайна (филиал) СКФУ в г. Пятигорске.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- 124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978-5-6043629-8-3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11.  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, Н. В. (Институт сервиса, туризма и дизайна (филиал) СКФУ в г. Пятигорске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).Приоритеты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метарегиона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России : монография / Н.В.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РУДН, 2020. - 162 с. : ил. - Прил.: с. 142-161.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978-5-209-10393-6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2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12.   Народы Кавказа в цивилизационном пространстве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материалы VI Международного форума историков-кавказоведов (г. Ростов-на-Дону, 13-15 ноября 2019 г.) / отв. ред. Г.Г.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Матишов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; Рос. фонд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фундаментал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исследований ;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исследовательский центр. - Ростов-на-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Издательство ЮНЦ РАН, 2019. - 598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978-5-4358-0188-0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>13.   Першин, И. М. (Институт сервиса, туризма и дизайна (филиал) СКФУ в г. Пятигорске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).Частотная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концепция анализа и синтеза систем с распределёнными параметрами : монография / И.М. Першин ;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ун-т. - Пятигорск : ПФ СКФУ, 2021. - 172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.: с. 164-170. - ISBN 978-5-6045432-9-0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</w:t>
      </w:r>
      <w:r w:rsidR="007A2D16">
        <w:rPr>
          <w:rFonts w:ascii="Times New Roman" w:hAnsi="Times New Roman" w:cs="Times New Roman"/>
          <w:sz w:val="28"/>
          <w:szCs w:val="28"/>
        </w:rPr>
        <w:t>чество экземпляров: 2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14.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Сборник конкурсных работ в области избирательного права и </w:t>
      </w:r>
      <w:r w:rsidRPr="007A2D16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/ под общ. ред. Э.А.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Памфиловой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Центр.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избират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комиссия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просвещения Рос. Федерации.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РЦОИТ, 2020. - 268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15.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Сборник научных трудов VIII ежегодной научно-практической конференции преподавателей, студентов и молодых учёных СКФУ "Молодая наука - 2020" / под ред. Т.А.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Першина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Пятигорске, Т. I, Гуманитарные науки.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- 150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978-5-6043630-3-4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16.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Сборник научных трудов VIII ежегодной научно-практической конференции преподавателей, студентов и молодых учёных СКФУ "Молодая наука - 2020" / под ред. Т.А.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Першина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Пятигорске, Т. II.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- 208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978-5-6043630-4-1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17.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Сборник научных трудов VIII ежегодной научно-практической конференции преподавателей, студентов и молодых учёных СКФУ "Молодая наука - 2020" / под ред. Т.А.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Першина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Мин-во науки и высш.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Институт сервиса, туризма и дизайна (филиал) СКФУ в г. Пятигорске, Т. III, Технические науки.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- 186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978-5-6043630-2-7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18.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Современные достижения биотехнологии. Техника, технологии и упаковка для реализации инновационных проектов на предприятиях пищевой и биотехнологической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промышленности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материалы VII международной научно-практической конференции (20-24 октября 2020 г.) / под ред. И.А. Евдокимова, А.Д. Лодыгина,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Т. I. - Пятигорск : ПФ СКФУ, 2020. - 196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978-5-6043629-9-0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19.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Современные достижения биотехнологии. Техника, технологии и </w:t>
      </w:r>
      <w:r w:rsidRPr="007A2D16">
        <w:rPr>
          <w:rFonts w:ascii="Times New Roman" w:hAnsi="Times New Roman" w:cs="Times New Roman"/>
          <w:sz w:val="28"/>
          <w:szCs w:val="28"/>
        </w:rPr>
        <w:lastRenderedPageBreak/>
        <w:t xml:space="preserve">упаковка для реализации инновационных проектов на предприятиях пищевой и биотехнологической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промышленности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материалы VII международной научно-практической конференции (20-24 октября 2020 г.) / под ред. И.А. Евдокимова, А.Д. Лодыгина, А.А.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Т. II.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- 206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в конце глав. - ISBN 978-5-6043630-9-6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20.   Современные инновации в области науки, технологий и интеграции знаний : сборник материалов юбилейной международной научно-практической конференции, посвящённой 60-летию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Рудненского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индустриального института (17-18 октября 2019 года) :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jubilee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research-to-practice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dedicated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anniversary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Rudny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17-18, 2019) / Мин-во образования и науки Республики Казахстан.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Рудный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индустриальный институт, 2019. - 806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ISBN 978-601-7994-10-5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21.   Теория и практика правовой политики современного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: в 2-х т. / А.П. Мазуренко, А.В. Мещерякова, А.В.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 и др. ; под ред. А.П. Мазуренко, Т. I. - Пятигорск : ПФ СКФУ, 2020. - 192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978-5-6043630-7-2</w:t>
      </w:r>
      <w:r w:rsidRP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7A2D16">
        <w:rPr>
          <w:rFonts w:ascii="Times New Roman" w:hAnsi="Times New Roman" w:cs="Times New Roman"/>
          <w:sz w:val="28"/>
          <w:szCs w:val="28"/>
        </w:rPr>
        <w:cr/>
      </w:r>
      <w:r w:rsidRPr="007A2D16">
        <w:rPr>
          <w:rFonts w:ascii="Times New Roman" w:hAnsi="Times New Roman" w:cs="Times New Roman"/>
          <w:sz w:val="28"/>
          <w:szCs w:val="28"/>
        </w:rPr>
        <w:cr/>
        <w:t xml:space="preserve">22.   Теория и практика правовой политики современного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: в 2-х т. / Т.В.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, С.Н. Акопова, С.И. Бондаренко и др. ; под ред. А.П. Мазуренко, Т. II.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ПФ СКФУ, 2020. - 192 с. -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>. примеч. - ISBN 978-5-6043630-8-9</w:t>
      </w:r>
      <w:r w:rsidRPr="007A2D16">
        <w:rPr>
          <w:rFonts w:ascii="Times New Roman" w:hAnsi="Times New Roman" w:cs="Times New Roman"/>
          <w:sz w:val="28"/>
          <w:szCs w:val="28"/>
        </w:rPr>
        <w:cr/>
        <w:t>К</w:t>
      </w:r>
      <w:r w:rsidR="007A2D16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A2D16">
        <w:rPr>
          <w:rFonts w:ascii="Times New Roman" w:hAnsi="Times New Roman" w:cs="Times New Roman"/>
          <w:sz w:val="28"/>
          <w:szCs w:val="28"/>
        </w:rPr>
        <w:cr/>
      </w:r>
      <w:r w:rsidR="007A2D16">
        <w:rPr>
          <w:rFonts w:ascii="Times New Roman" w:hAnsi="Times New Roman" w:cs="Times New Roman"/>
          <w:sz w:val="28"/>
          <w:szCs w:val="28"/>
        </w:rPr>
        <w:cr/>
        <w:t xml:space="preserve">23.   </w:t>
      </w:r>
      <w:r w:rsidRPr="007A2D16">
        <w:rPr>
          <w:rFonts w:ascii="Times New Roman" w:hAnsi="Times New Roman" w:cs="Times New Roman"/>
          <w:sz w:val="28"/>
          <w:szCs w:val="28"/>
        </w:rPr>
        <w:t xml:space="preserve">Храмцов, А. Г.Только вперёд! К 65-летию профессора Ивана Алексеевича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Евдокимова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монография / А.Г. Храмцов ; Мин-во науки и высш</w:t>
      </w:r>
      <w:bookmarkStart w:id="0" w:name="_GoBack"/>
      <w:bookmarkEnd w:id="0"/>
      <w:r w:rsidRPr="007A2D16">
        <w:rPr>
          <w:rFonts w:ascii="Times New Roman" w:hAnsi="Times New Roman" w:cs="Times New Roman"/>
          <w:sz w:val="28"/>
          <w:szCs w:val="28"/>
        </w:rPr>
        <w:t xml:space="preserve">. образования Рос.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D16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7A2D16">
        <w:rPr>
          <w:rFonts w:ascii="Times New Roman" w:hAnsi="Times New Roman" w:cs="Times New Roman"/>
          <w:sz w:val="28"/>
          <w:szCs w:val="28"/>
        </w:rPr>
        <w:t xml:space="preserve">. ун-т ; Кафедра приклад. биотехнологии Ин-та Живых Систем. -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Бюро новостей, 2020. - 217 </w:t>
      </w:r>
      <w:proofErr w:type="gramStart"/>
      <w:r w:rsidRPr="007A2D1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A2D16">
        <w:rPr>
          <w:rFonts w:ascii="Times New Roman" w:hAnsi="Times New Roman" w:cs="Times New Roman"/>
          <w:sz w:val="28"/>
          <w:szCs w:val="28"/>
        </w:rPr>
        <w:t xml:space="preserve"> ил. - ISBN 978-5-6043554</w:t>
      </w:r>
      <w:r w:rsidR="007A2D16">
        <w:rPr>
          <w:rFonts w:ascii="Times New Roman" w:hAnsi="Times New Roman" w:cs="Times New Roman"/>
          <w:sz w:val="28"/>
          <w:szCs w:val="28"/>
        </w:rPr>
        <w:t>-9-7</w:t>
      </w:r>
      <w:r w:rsidR="007A2D16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</w:p>
    <w:sectPr w:rsidR="00081B36" w:rsidRPr="007A2D16" w:rsidSect="0098513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00"/>
    <w:rsid w:val="00081B36"/>
    <w:rsid w:val="00394E00"/>
    <w:rsid w:val="007A2D16"/>
    <w:rsid w:val="00DD4F9C"/>
    <w:rsid w:val="00E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830F-8D60-4930-8045-92778C1E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1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2021-02-26T11:05:00Z</dcterms:created>
  <dcterms:modified xsi:type="dcterms:W3CDTF">2021-02-26T11:13:00Z</dcterms:modified>
</cp:coreProperties>
</file>