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П-ЭКМ-м-о-23-1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Устойчивость финансовой системы и финансовых отношений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Устойчивость финансовой системы и финансовых отношений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Защита экономических интересов государства на макроуровне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 (продвинутый уровень)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стандарты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стандарты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Внутренние и внешние угрозы финансовой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Внутренние и внешние угрозы финансовой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Защита экономических интересов государства на макроуровне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Защита экономических интересов государства на макроуровне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 (продвинутый уровень)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 (продвинутый уровень)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в сфере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в сфере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Устойчивость финансовой системы и финансовых отношений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Внутренние и внешние угрозы финансовой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Внутренние и внешние угрозы финансовой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