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D7" w:rsidRPr="00D47E5C" w:rsidRDefault="001A57D7" w:rsidP="001A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b/>
          <w:sz w:val="28"/>
          <w:szCs w:val="28"/>
        </w:rPr>
        <w:t xml:space="preserve">Новые поступления  </w:t>
      </w:r>
      <w:r w:rsidR="00515739" w:rsidRPr="00D47E5C">
        <w:rPr>
          <w:rFonts w:ascii="Times New Roman" w:hAnsi="Times New Roman" w:cs="Times New Roman"/>
          <w:b/>
          <w:sz w:val="28"/>
          <w:szCs w:val="28"/>
        </w:rPr>
        <w:t xml:space="preserve"> в дар</w:t>
      </w:r>
      <w:r w:rsidRPr="00D47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664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     "Продукты здорового питания: традиции, технологии, безопасность" : сб. науч. трудов студ. конкурса "Современные технологии производства продуктов здорового питания" (21 февраля 2017 года) / под ред. Т.А.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, Е.А. Семеновой ; Институт сервиса, туризма и дизайн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филиал)СКФУ в г. Пятигорске. - Пятигорск: СКФУ в г. Пятигорске, 2017. - 100 с.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в конце глав. - ISBN 978-5-9908428-4-7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Ф3(2Рос)3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А 72     Антикоррупционная политика : ежегодник / под. ред. А.В. Малько ; Сев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ун-т.(филиал) в г. Пятигорске. Науч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образ. центр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антикорруп.правовой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политики в СКФО, №3. - Пятигорск: СКФУ в г. Пятигорске, 2018. - 216 с.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в конце глав. - ISBN 978-5-9908428-2-3</w:t>
      </w:r>
    </w:p>
    <w:p w:rsidR="00C96BC1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2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Х404.2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Д34     Деньги наличные и безналичные: опыт практического применения : науч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изд. / под ред. И.И.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- 144 с. -  (Библиотечка "Российской газеты",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№6)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 экз.                                                                       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У433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М34     Материалы Всероссийской научно-практической конференции "Школа Кавказского гостеприимства: перспективы развития и кадровое обеспечение"  20-21 апреля 2018 г. / под ред. Т.А.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, Е.А. Семеновой ; Сев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ун-т. Ин-т сервиса, туризма и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(филиал) СКФУ в г. Пятигорске.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Кавказ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>остеприимства, Т.1. - Пятигорск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СКФУ в г. Пятигорске (2018. - 204 с.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в конце глав.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- ISBN 978-5-9909893-6-8                                                        1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C96BC1" w:rsidRDefault="00C96BC1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C96BC1" w:rsidP="001A5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A57D7" w:rsidRPr="00D47E5C">
        <w:rPr>
          <w:rFonts w:ascii="Times New Roman" w:hAnsi="Times New Roman" w:cs="Times New Roman"/>
          <w:sz w:val="28"/>
          <w:szCs w:val="28"/>
        </w:rPr>
        <w:t>433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М34     Материалы Всероссийской научно-практической конференции "Школа Кавказского гостеприимства: перспективы развития и кадровое обеспечение"  20-21 апреля 2018 г. / под ред. Т.А.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, Е.А. Семеновой ; Сев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ун-т. Ин-т сервиса, туризма и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(филиал) СКФУ в г. Пятигорске.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Кавказ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>остеприимства, Т.2. - Пятигорск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СКФУ в г. Пятигорске (2018. - 264 с.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в конце глав.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- ISBN 978-5-9909893-7-5                                                           1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У432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О-64     Организация гостиничной деятельности : учеб. пособие (курс лекций) / Г.Н.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, Т.Г. Гарбузова и др. ; Институт сервиса, туризма и дизайна (филиал) СКФУ в г. Пятигорске. ; Школа Кавказ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>остеприимства. - Пятигорск: СКФУ в г. Пятигорске, 2018. - 208 с. - Указатель: с.203-207. - ISBN 978-5-9909893-3-7                                                        2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У433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О-64     Организация туристской деятельности : учеб. пособие (курс лекций) / Г.Н.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и др. ; Институт сервиса, туризма и дизайна (филиал) СКФУ в г. Пятигорске. ; Школа Кавказ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остеприимства. - Пятигорск: СКФУ в г. Пятигорске, 2018. - 172 с.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.: с. 161-171. - ISBN 978-5-9909893-4-4                                                        2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91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В 18   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А. А.  Страноведение : учеб. пособие / А.А.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; Институт сервиса, туризма и дизайн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филиал)СКФУ в г. Пятигорске., Школа Кавказ. гостеприимства. - Пятигорск: СКФУ в г. Пятигорске, 2018. - 132 с. - Прил.: с. 126-131.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.: с. 115-118. - ISBN 978-5-9909893-2-0                                                         2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Г 67    Горбань, В. С. Правовое учение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Иеринга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и его интерпретации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монография / В.С. Горбань. - М.: КДУ, 2018. - 354 с.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примеч. - ISBN 978-5-91304-792-2                      1 экз.</w:t>
      </w:r>
    </w:p>
    <w:p w:rsidR="00C96BC1" w:rsidRDefault="00C96BC1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E5C">
        <w:rPr>
          <w:rFonts w:ascii="Times New Roman" w:hAnsi="Times New Roman" w:cs="Times New Roman"/>
          <w:sz w:val="28"/>
          <w:szCs w:val="28"/>
        </w:rPr>
        <w:lastRenderedPageBreak/>
        <w:t>Х404.3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К 21    Карабанов, А. Л. Товарный знак: как создать и защитить : науч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изд. / А.Л. Карабанов. - М. :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газеты", 2018. - 144 с. -  (Библиотечка "Российской газеты", Вып.№7</w:t>
      </w:r>
      <w:r w:rsidR="00812955" w:rsidRPr="00D47E5C">
        <w:rPr>
          <w:rFonts w:ascii="Times New Roman" w:hAnsi="Times New Roman" w:cs="Times New Roman"/>
          <w:sz w:val="28"/>
          <w:szCs w:val="28"/>
        </w:rPr>
        <w:t xml:space="preserve">    1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Х404.2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К 93   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Курлат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, П. А</w:t>
      </w:r>
      <w:r w:rsidR="00812955" w:rsidRPr="00D47E5C">
        <w:rPr>
          <w:rFonts w:ascii="Times New Roman" w:hAnsi="Times New Roman" w:cs="Times New Roman"/>
          <w:sz w:val="28"/>
          <w:szCs w:val="28"/>
        </w:rPr>
        <w:t xml:space="preserve">. </w:t>
      </w:r>
      <w:r w:rsidRPr="00D47E5C">
        <w:rPr>
          <w:rFonts w:ascii="Times New Roman" w:hAnsi="Times New Roman" w:cs="Times New Roman"/>
          <w:sz w:val="28"/>
          <w:szCs w:val="28"/>
        </w:rPr>
        <w:t>Страхование для граждан: ОСАГО, КАСКО, ипотека : науч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изд. / П.А.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Курлат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, В.В. Пономаренко, А.В. Румянцева. - М.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- 144 с. -  (Библиотечка "Российской газеты", Вып.№5)</w:t>
      </w:r>
      <w:r w:rsidR="00812955" w:rsidRPr="00D47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У049(2Рос)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Н 76    Новоселова, Н. Н. </w:t>
      </w:r>
      <w:r w:rsidR="0085556B" w:rsidRPr="00D47E5C">
        <w:rPr>
          <w:rFonts w:ascii="Times New Roman" w:hAnsi="Times New Roman" w:cs="Times New Roman"/>
          <w:sz w:val="28"/>
          <w:szCs w:val="28"/>
        </w:rPr>
        <w:t xml:space="preserve"> </w:t>
      </w:r>
      <w:r w:rsidRPr="00D47E5C">
        <w:rPr>
          <w:rFonts w:ascii="Times New Roman" w:hAnsi="Times New Roman" w:cs="Times New Roman"/>
          <w:sz w:val="28"/>
          <w:szCs w:val="28"/>
        </w:rPr>
        <w:t xml:space="preserve">Инвестиционная стратегия региона : учеб. пособие / Н.Н. Новоселова, В.В.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Хубулова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ун-т. - М.: ИНФРА-М, 2018. - 162 с. -  (Высшее образование - Магистратура). - Прил.: с. 157-159. -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.: с</w:t>
      </w:r>
      <w:r w:rsidR="0085556B" w:rsidRPr="00D47E5C">
        <w:rPr>
          <w:rFonts w:ascii="Times New Roman" w:hAnsi="Times New Roman" w:cs="Times New Roman"/>
          <w:sz w:val="28"/>
          <w:szCs w:val="28"/>
        </w:rPr>
        <w:t>. 154. - ISBN 978-5-16-013117-7                               2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Х408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Т 66    Тресков, В. И</w:t>
      </w:r>
      <w:r w:rsidR="0085556B" w:rsidRPr="00D47E5C">
        <w:rPr>
          <w:rFonts w:ascii="Times New Roman" w:hAnsi="Times New Roman" w:cs="Times New Roman"/>
          <w:sz w:val="28"/>
          <w:szCs w:val="28"/>
        </w:rPr>
        <w:t xml:space="preserve">. </w:t>
      </w:r>
      <w:r w:rsidRPr="00D47E5C">
        <w:rPr>
          <w:rFonts w:ascii="Times New Roman" w:hAnsi="Times New Roman" w:cs="Times New Roman"/>
          <w:sz w:val="28"/>
          <w:szCs w:val="28"/>
        </w:rPr>
        <w:t>Осторожно: мошенничество! Как защитить себя и своих близких : науч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изд. / В.И. Тресков. - М.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- 144 с. -  (Библиотечка "Российской газеты"</w:t>
      </w:r>
      <w:r w:rsidR="0085556B" w:rsidRPr="00D47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56B" w:rsidRPr="00D47E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556B" w:rsidRPr="00D47E5C">
        <w:rPr>
          <w:rFonts w:ascii="Times New Roman" w:hAnsi="Times New Roman" w:cs="Times New Roman"/>
          <w:sz w:val="28"/>
          <w:szCs w:val="28"/>
        </w:rPr>
        <w:t>. №8)</w:t>
      </w:r>
    </w:p>
    <w:p w:rsidR="0085556B" w:rsidRPr="00D47E5C" w:rsidRDefault="0085556B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Х51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Ф 95    Фурсов, В. А. </w:t>
      </w:r>
      <w:r w:rsidR="0085556B" w:rsidRPr="00D47E5C">
        <w:rPr>
          <w:rFonts w:ascii="Times New Roman" w:hAnsi="Times New Roman" w:cs="Times New Roman"/>
          <w:sz w:val="28"/>
          <w:szCs w:val="28"/>
        </w:rPr>
        <w:t xml:space="preserve"> </w:t>
      </w:r>
      <w:r w:rsidRPr="00D47E5C">
        <w:rPr>
          <w:rFonts w:ascii="Times New Roman" w:hAnsi="Times New Roman" w:cs="Times New Roman"/>
          <w:sz w:val="28"/>
          <w:szCs w:val="28"/>
        </w:rPr>
        <w:t>Курортный регион: профилактика преступлений несовершеннолетних и молодежи : монография / В.А. Фурсов ; Сев</w:t>
      </w:r>
      <w:proofErr w:type="gramStart"/>
      <w:r w:rsidRPr="00D47E5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7E5C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ун-т.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ИСТиД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г. Пятигорск.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кавказ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гостеприимства. - Пятигорск: РИА-КМВ, 2017. - 240 с. - Указатель: с.23</w:t>
      </w:r>
      <w:r w:rsidR="0085556B" w:rsidRPr="00D47E5C">
        <w:rPr>
          <w:rFonts w:ascii="Times New Roman" w:hAnsi="Times New Roman" w:cs="Times New Roman"/>
          <w:sz w:val="28"/>
          <w:szCs w:val="28"/>
        </w:rPr>
        <w:t>6-239. - ISBN 978-5-89314-845-9                                                                             4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>Т3(2)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7E5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47E5C">
        <w:rPr>
          <w:rFonts w:ascii="Times New Roman" w:hAnsi="Times New Roman" w:cs="Times New Roman"/>
          <w:sz w:val="28"/>
          <w:szCs w:val="28"/>
        </w:rPr>
        <w:t xml:space="preserve"> 36   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, Т. А.  История аграрной модернизации Северного Кавказа (60-е гг. XIX в. - начало ХХ в.) : монография / Т.А.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5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47E5C">
        <w:rPr>
          <w:rFonts w:ascii="Times New Roman" w:hAnsi="Times New Roman" w:cs="Times New Roman"/>
          <w:sz w:val="28"/>
          <w:szCs w:val="28"/>
        </w:rPr>
        <w:t>. ун-т. - Пятигорск: СКФУ в г. Пятигорске, 2018. - 248 с. - Прил.: с. 226-247. - Указатель: с.20</w:t>
      </w:r>
      <w:r w:rsidR="0085556B" w:rsidRPr="00D47E5C">
        <w:rPr>
          <w:rFonts w:ascii="Times New Roman" w:hAnsi="Times New Roman" w:cs="Times New Roman"/>
          <w:sz w:val="28"/>
          <w:szCs w:val="28"/>
        </w:rPr>
        <w:t xml:space="preserve">5-225. - ISBN 978-5-9909893-0-6 </w:t>
      </w:r>
    </w:p>
    <w:p w:rsidR="0085556B" w:rsidRPr="00D47E5C" w:rsidRDefault="0085556B" w:rsidP="001A57D7">
      <w:pPr>
        <w:rPr>
          <w:rFonts w:ascii="Times New Roman" w:hAnsi="Times New Roman" w:cs="Times New Roman"/>
          <w:sz w:val="28"/>
          <w:szCs w:val="28"/>
        </w:rPr>
      </w:pPr>
      <w:r w:rsidRPr="00D47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 экз.</w:t>
      </w: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1A57D7" w:rsidRPr="00D47E5C" w:rsidRDefault="001A57D7" w:rsidP="001A57D7">
      <w:pPr>
        <w:rPr>
          <w:rFonts w:ascii="Times New Roman" w:hAnsi="Times New Roman" w:cs="Times New Roman"/>
          <w:sz w:val="28"/>
          <w:szCs w:val="28"/>
        </w:rPr>
      </w:pPr>
    </w:p>
    <w:p w:rsidR="004A32DD" w:rsidRPr="00D47E5C" w:rsidRDefault="004A32DD">
      <w:pPr>
        <w:rPr>
          <w:rFonts w:ascii="Times New Roman" w:hAnsi="Times New Roman" w:cs="Times New Roman"/>
          <w:sz w:val="28"/>
          <w:szCs w:val="28"/>
        </w:rPr>
      </w:pPr>
    </w:p>
    <w:sectPr w:rsidR="004A32DD" w:rsidRPr="00D4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4"/>
    <w:rsid w:val="001A57D7"/>
    <w:rsid w:val="004A32DD"/>
    <w:rsid w:val="00515739"/>
    <w:rsid w:val="00812955"/>
    <w:rsid w:val="0085556B"/>
    <w:rsid w:val="00864E74"/>
    <w:rsid w:val="00C96BC1"/>
    <w:rsid w:val="00D47E5C"/>
    <w:rsid w:val="00D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7</cp:revision>
  <dcterms:created xsi:type="dcterms:W3CDTF">2018-05-17T07:51:00Z</dcterms:created>
  <dcterms:modified xsi:type="dcterms:W3CDTF">2018-10-04T10:57:00Z</dcterms:modified>
</cp:coreProperties>
</file>